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25" w:rsidRPr="003C50D3" w:rsidRDefault="00A00E25" w:rsidP="00A00E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60975" w:rsidRPr="00F72E28" w:rsidTr="00F72E28">
        <w:trPr>
          <w:trHeight w:val="322"/>
        </w:trPr>
        <w:tc>
          <w:tcPr>
            <w:tcW w:w="10314" w:type="dxa"/>
            <w:vMerge w:val="restart"/>
            <w:shd w:val="clear" w:color="auto" w:fill="auto"/>
            <w:hideMark/>
          </w:tcPr>
          <w:p w:rsidR="00960975" w:rsidRPr="00F72E28" w:rsidRDefault="00960975" w:rsidP="001F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72E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Research Publication 2016</w:t>
            </w:r>
          </w:p>
        </w:tc>
      </w:tr>
      <w:tr w:rsidR="00960975" w:rsidRPr="00F72E28" w:rsidTr="00F72E28">
        <w:trPr>
          <w:trHeight w:val="253"/>
        </w:trPr>
        <w:tc>
          <w:tcPr>
            <w:tcW w:w="10314" w:type="dxa"/>
            <w:vMerge/>
            <w:hideMark/>
          </w:tcPr>
          <w:p w:rsidR="00960975" w:rsidRPr="00F72E28" w:rsidRDefault="00960975" w:rsidP="001F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60975" w:rsidRPr="00F72E28" w:rsidTr="00F72E28">
        <w:trPr>
          <w:trHeight w:val="485"/>
        </w:trPr>
        <w:tc>
          <w:tcPr>
            <w:tcW w:w="10314" w:type="dxa"/>
            <w:shd w:val="clear" w:color="auto" w:fill="auto"/>
            <w:hideMark/>
          </w:tcPr>
          <w:p w:rsidR="00960975" w:rsidRPr="00F72E28" w:rsidRDefault="001E2147" w:rsidP="00F72E28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Barua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, VB</w:t>
            </w:r>
            <w:r w:rsidR="00960975"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0975"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 </w:t>
            </w:r>
            <w:proofErr w:type="spellStart"/>
            <w:r w:rsidR="00960975"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Kalamdhad</w:t>
            </w:r>
            <w:proofErr w:type="spellEnd"/>
            <w:proofErr w:type="gramEnd"/>
            <w:r w:rsidR="00960975"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, A.S. Water Hyacinth To Biogas: A Review. Poll</w:t>
            </w:r>
            <w:r w:rsidR="00EE5946"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0975"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Res. 2016, 35, 63-73.</w:t>
            </w:r>
          </w:p>
        </w:tc>
      </w:tr>
      <w:tr w:rsidR="00960975" w:rsidRPr="00F72E28" w:rsidTr="00F72E28">
        <w:trPr>
          <w:trHeight w:val="629"/>
        </w:trPr>
        <w:tc>
          <w:tcPr>
            <w:tcW w:w="10314" w:type="dxa"/>
            <w:shd w:val="clear" w:color="auto" w:fill="auto"/>
            <w:hideMark/>
          </w:tcPr>
          <w:p w:rsidR="00960975" w:rsidRPr="00F72E28" w:rsidRDefault="00960975" w:rsidP="00F72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Deka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RL,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Mahanta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 and Dutta MK.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Spatio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-temporal variability of rainfall regime in the Brahmaputra valley of North East India.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Theor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Appl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Climatol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. 2016; 124, 3, 793-806</w:t>
            </w:r>
          </w:p>
        </w:tc>
      </w:tr>
      <w:tr w:rsidR="00960975" w:rsidRPr="00F72E28" w:rsidTr="00F72E28">
        <w:trPr>
          <w:trHeight w:val="945"/>
        </w:trPr>
        <w:tc>
          <w:tcPr>
            <w:tcW w:w="10314" w:type="dxa"/>
            <w:shd w:val="clear" w:color="auto" w:fill="auto"/>
            <w:hideMark/>
          </w:tcPr>
          <w:p w:rsidR="00960975" w:rsidRPr="00F72E28" w:rsidRDefault="00960975" w:rsidP="00F72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Naik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Dehury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P, Paul S, Banerjee T.  Evaluation of Deep Eutectic Solvent for the selective extraction of toluene and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quinoline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 = 308.15 K and p = 1 bar. Fluid Phase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Equilibr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. 2016; 423,146-155</w:t>
            </w:r>
          </w:p>
        </w:tc>
      </w:tr>
      <w:tr w:rsidR="00960975" w:rsidRPr="00F72E28" w:rsidTr="00F72E28">
        <w:trPr>
          <w:trHeight w:val="1160"/>
        </w:trPr>
        <w:tc>
          <w:tcPr>
            <w:tcW w:w="10314" w:type="dxa"/>
            <w:shd w:val="clear" w:color="auto" w:fill="auto"/>
            <w:hideMark/>
          </w:tcPr>
          <w:p w:rsidR="00960975" w:rsidRPr="00F72E28" w:rsidRDefault="00960975" w:rsidP="00F72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Kumar VR,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Goswami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Pakshirajan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Pugazhenthi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Dairy Wastewater Treatment using a Novel Low Cost Tubular Ceramic Membrane and Membrane Fouling Mechanism using Pore Blocking Models. J. Water Proc. Eng. 2016.</w:t>
            </w:r>
          </w:p>
        </w:tc>
      </w:tr>
      <w:tr w:rsidR="00477A1D" w:rsidRPr="00F72E28" w:rsidTr="00F72E28">
        <w:trPr>
          <w:trHeight w:val="1160"/>
        </w:trPr>
        <w:tc>
          <w:tcPr>
            <w:tcW w:w="10314" w:type="dxa"/>
            <w:shd w:val="clear" w:color="auto" w:fill="auto"/>
          </w:tcPr>
          <w:p w:rsidR="00477A1D" w:rsidRPr="00F72E28" w:rsidRDefault="00477A1D" w:rsidP="00F72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3E1">
              <w:rPr>
                <w:rFonts w:ascii="Times New Roman" w:eastAsia="Times New Roman" w:hAnsi="Times New Roman"/>
                <w:sz w:val="24"/>
                <w:szCs w:val="24"/>
              </w:rPr>
              <w:t>Kiran</w:t>
            </w:r>
            <w:proofErr w:type="spellEnd"/>
            <w:r w:rsidRPr="00C443E1">
              <w:rPr>
                <w:rFonts w:ascii="Times New Roman" w:eastAsia="Times New Roman" w:hAnsi="Times New Roman"/>
                <w:sz w:val="24"/>
                <w:szCs w:val="24"/>
              </w:rPr>
              <w:t xml:space="preserve"> MG, </w:t>
            </w:r>
            <w:proofErr w:type="spellStart"/>
            <w:r w:rsidRPr="00C443E1">
              <w:rPr>
                <w:rFonts w:ascii="Times New Roman" w:eastAsia="Times New Roman" w:hAnsi="Times New Roman"/>
                <w:sz w:val="24"/>
                <w:szCs w:val="24"/>
              </w:rPr>
              <w:t>Pakshirajan</w:t>
            </w:r>
            <w:proofErr w:type="spellEnd"/>
            <w:r w:rsidRPr="00C443E1">
              <w:rPr>
                <w:rFonts w:ascii="Times New Roman" w:eastAsia="Times New Roman" w:hAnsi="Times New Roman"/>
                <w:sz w:val="24"/>
                <w:szCs w:val="24"/>
              </w:rPr>
              <w:t xml:space="preserve"> K, Das G. Heavy metal removal from multicomponent system by </w:t>
            </w:r>
            <w:proofErr w:type="spellStart"/>
            <w:r w:rsidRPr="00C443E1">
              <w:rPr>
                <w:rFonts w:ascii="Times New Roman" w:eastAsia="Times New Roman" w:hAnsi="Times New Roman"/>
                <w:sz w:val="24"/>
                <w:szCs w:val="24"/>
              </w:rPr>
              <w:t>sulfate</w:t>
            </w:r>
            <w:proofErr w:type="spellEnd"/>
            <w:r w:rsidRPr="00C443E1">
              <w:rPr>
                <w:rFonts w:ascii="Times New Roman" w:eastAsia="Times New Roman" w:hAnsi="Times New Roman"/>
                <w:sz w:val="24"/>
                <w:szCs w:val="24"/>
              </w:rPr>
              <w:t xml:space="preserve"> reducing bacteria: Mechanism and cell surface characterization. J. Hazard. Mater. 2016;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324 Part A</w:t>
            </w:r>
            <w:r w:rsidRPr="00C443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62-70, </w:t>
            </w:r>
            <w:r w:rsidRPr="00C443E1">
              <w:rPr>
                <w:rFonts w:ascii="Times New Roman" w:eastAsia="Times New Roman" w:hAnsi="Times New Roman"/>
                <w:sz w:val="24"/>
                <w:szCs w:val="24"/>
              </w:rPr>
              <w:t>doi:10.1016/j.jhazmat.2015.12.042.</w:t>
            </w:r>
            <w:bookmarkStart w:id="0" w:name="_GoBack"/>
            <w:bookmarkEnd w:id="0"/>
          </w:p>
        </w:tc>
      </w:tr>
      <w:tr w:rsidR="00960975" w:rsidRPr="00F72E28" w:rsidTr="00F72E28">
        <w:trPr>
          <w:trHeight w:val="1403"/>
        </w:trPr>
        <w:tc>
          <w:tcPr>
            <w:tcW w:w="10314" w:type="dxa"/>
            <w:shd w:val="clear" w:color="auto" w:fill="auto"/>
            <w:hideMark/>
          </w:tcPr>
          <w:p w:rsidR="00960975" w:rsidRPr="00F72E28" w:rsidRDefault="00960975" w:rsidP="00F72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Manikandan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Alemu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Goswami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Pakshirajan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and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Pugazhenthi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Waste Litchi Peels for </w:t>
            </w:r>
            <w:proofErr w:type="gram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Cr(</w:t>
            </w:r>
            <w:proofErr w:type="gram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VI) Removal from  Synthetic Wastewater in Batch and Continuous Systems: Sorbent Characterization, Regeneration and Reuse Study. J. Environ. Eng. 2016; © ASCE, ISSN 0733-9372. DOI: 10.1061/(ASCE)EE.1943-7870.0001099</w:t>
            </w:r>
          </w:p>
        </w:tc>
      </w:tr>
      <w:tr w:rsidR="00960975" w:rsidRPr="00F72E28" w:rsidTr="00F72E28">
        <w:trPr>
          <w:trHeight w:val="800"/>
        </w:trPr>
        <w:tc>
          <w:tcPr>
            <w:tcW w:w="10314" w:type="dxa"/>
            <w:shd w:val="clear" w:color="auto" w:fill="auto"/>
            <w:hideMark/>
          </w:tcPr>
          <w:p w:rsidR="00960975" w:rsidRPr="00F72E28" w:rsidRDefault="00960975" w:rsidP="00F72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Das B, Mandal TK,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Patra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</w:t>
            </w:r>
            <w:r w:rsidR="001E2147"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Biodegradation of phenol by a novel diatom BD1IITG-kinetics and biochemical studies.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Int.J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Environ. Sc. Technol. 2016; 13 (2), pp. 529-542.</w:t>
            </w:r>
          </w:p>
        </w:tc>
      </w:tr>
      <w:tr w:rsidR="00960975" w:rsidRPr="00F72E28" w:rsidTr="00F72E28">
        <w:trPr>
          <w:trHeight w:val="863"/>
        </w:trPr>
        <w:tc>
          <w:tcPr>
            <w:tcW w:w="10314" w:type="dxa"/>
            <w:shd w:val="clear" w:color="auto" w:fill="auto"/>
            <w:hideMark/>
          </w:tcPr>
          <w:p w:rsidR="00960975" w:rsidRPr="00F72E28" w:rsidRDefault="00960975" w:rsidP="00F72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Singh S,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Dubey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VK.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Multiwalled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carbon nanotube-Superoxide dismutase conjugate towards alleviating induced oxidative stress. Int. J.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Res.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2016;22: 171-177</w:t>
            </w:r>
          </w:p>
        </w:tc>
      </w:tr>
      <w:tr w:rsidR="00960975" w:rsidRPr="00F72E28" w:rsidTr="00F72E28">
        <w:trPr>
          <w:trHeight w:val="800"/>
        </w:trPr>
        <w:tc>
          <w:tcPr>
            <w:tcW w:w="10314" w:type="dxa"/>
            <w:shd w:val="clear" w:color="auto" w:fill="auto"/>
            <w:hideMark/>
          </w:tcPr>
          <w:p w:rsidR="00960975" w:rsidRPr="00F72E28" w:rsidRDefault="00960975" w:rsidP="00F72E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Sahariah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BP,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Anandkumar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J, Chakraborty S.  Treatment of coke oven wastewater in an anaerobic–anoxic–aerobic moving bed bioreactor system. Desalination and Water Treatment 2016</w:t>
            </w:r>
            <w:proofErr w:type="gramStart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>;57</w:t>
            </w:r>
            <w:proofErr w:type="gramEnd"/>
            <w:r w:rsidRPr="00F7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(31), 14396-14402.</w:t>
            </w:r>
          </w:p>
        </w:tc>
      </w:tr>
    </w:tbl>
    <w:p w:rsidR="00F72E28" w:rsidRDefault="00F72E28" w:rsidP="001E2147"/>
    <w:p w:rsidR="00C14D72" w:rsidRPr="00F72E28" w:rsidRDefault="00F72E28" w:rsidP="00F72E28">
      <w:pPr>
        <w:pStyle w:val="ListParagraph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E28">
        <w:rPr>
          <w:rFonts w:ascii="Times New Roman" w:hAnsi="Times New Roman" w:cs="Times New Roman"/>
          <w:b/>
          <w:sz w:val="28"/>
          <w:szCs w:val="28"/>
          <w:u w:val="single"/>
        </w:rPr>
        <w:t>Conferences and Seminars</w:t>
      </w:r>
    </w:p>
    <w:p w:rsidR="00F72E28" w:rsidRPr="00527457" w:rsidRDefault="00F72E28" w:rsidP="00F72E28">
      <w:pPr>
        <w:pStyle w:val="ListParagraph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72" w:rsidRPr="00527457" w:rsidRDefault="00C14D72" w:rsidP="00F72E28">
      <w:pPr>
        <w:pStyle w:val="ListParagraph"/>
        <w:numPr>
          <w:ilvl w:val="0"/>
          <w:numId w:val="4"/>
        </w:numPr>
        <w:spacing w:line="360" w:lineRule="auto"/>
        <w:ind w:left="426" w:right="-84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457">
        <w:rPr>
          <w:rFonts w:ascii="Times New Roman" w:hAnsi="Times New Roman" w:cs="Times New Roman"/>
          <w:sz w:val="24"/>
          <w:szCs w:val="24"/>
        </w:rPr>
        <w:t xml:space="preserve">NN.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Deshavath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, SK.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, MM. Panda, S.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Mahanta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, DSN.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Goutham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, VV.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Goud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, VV.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Dasu</w:t>
      </w:r>
      <w:proofErr w:type="spellEnd"/>
      <w:r w:rsidR="00527457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527457">
        <w:rPr>
          <w:rFonts w:ascii="Times New Roman" w:hAnsi="Times New Roman" w:cs="Times New Roman"/>
          <w:sz w:val="24"/>
          <w:szCs w:val="24"/>
        </w:rPr>
        <w:t>Annapurna J</w:t>
      </w:r>
      <w:r w:rsidRPr="00527457">
        <w:rPr>
          <w:rFonts w:ascii="Times New Roman" w:hAnsi="Times New Roman" w:cs="Times New Roman"/>
          <w:sz w:val="24"/>
          <w:szCs w:val="24"/>
        </w:rPr>
        <w:t xml:space="preserve">etty (2016). The cost effective stirred tank reactor for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cellulase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 production from alkaline pretreated agriculture waste biomass. 6</w:t>
      </w:r>
      <w:r w:rsidRPr="005274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7457">
        <w:rPr>
          <w:rFonts w:ascii="Times New Roman" w:hAnsi="Times New Roman" w:cs="Times New Roman"/>
          <w:sz w:val="24"/>
          <w:szCs w:val="24"/>
        </w:rPr>
        <w:t xml:space="preserve"> international conference on solid waste management (6</w:t>
      </w:r>
      <w:r w:rsidRPr="005274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IconSWM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 2106), November 24-26,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 university, Kolkata, India.</w:t>
      </w:r>
    </w:p>
    <w:p w:rsidR="00E768F3" w:rsidRPr="00527457" w:rsidRDefault="00E768F3" w:rsidP="00F72E28">
      <w:pPr>
        <w:pStyle w:val="ListParagraph"/>
        <w:numPr>
          <w:ilvl w:val="0"/>
          <w:numId w:val="4"/>
        </w:numPr>
        <w:ind w:left="425" w:right="-84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457">
        <w:rPr>
          <w:rFonts w:ascii="Times New Roman" w:hAnsi="Times New Roman" w:cs="Times New Roman"/>
          <w:sz w:val="24"/>
          <w:szCs w:val="24"/>
        </w:rPr>
        <w:lastRenderedPageBreak/>
        <w:t>Barua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, V.B. and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Kalamdhad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, A.S.  Effect of microwave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pretreatment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 on the hydrolysis of water hyacinth. National Conference on Recent Advancements in Environmental Research (RAER, 4-5 June 2016) held at IIT Guwahati, India.</w:t>
      </w:r>
    </w:p>
    <w:p w:rsidR="00E768F3" w:rsidRPr="00527457" w:rsidRDefault="00E768F3" w:rsidP="00F72E28">
      <w:pPr>
        <w:pStyle w:val="ListParagraph"/>
        <w:numPr>
          <w:ilvl w:val="0"/>
          <w:numId w:val="4"/>
        </w:numPr>
        <w:ind w:left="426" w:right="-84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457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, V.B. and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Kalamdhad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, A.S. Effect of hot air oven </w:t>
      </w:r>
      <w:proofErr w:type="spellStart"/>
      <w:r w:rsidRPr="00527457">
        <w:rPr>
          <w:rFonts w:ascii="Times New Roman" w:hAnsi="Times New Roman" w:cs="Times New Roman"/>
          <w:sz w:val="24"/>
          <w:szCs w:val="24"/>
        </w:rPr>
        <w:t>pretreatment</w:t>
      </w:r>
      <w:proofErr w:type="spellEnd"/>
      <w:r w:rsidRPr="00527457">
        <w:rPr>
          <w:rFonts w:ascii="Times New Roman" w:hAnsi="Times New Roman" w:cs="Times New Roman"/>
          <w:sz w:val="24"/>
          <w:szCs w:val="24"/>
        </w:rPr>
        <w:t xml:space="preserve"> on the hydrolysis of water hyacinth. RECYCLE- International Conference on Waste Management, 1-2 April 2016 held at IIT Guwahati, India.</w:t>
      </w:r>
    </w:p>
    <w:p w:rsidR="00E768F3" w:rsidRPr="00527457" w:rsidRDefault="00E768F3" w:rsidP="00F72E28">
      <w:pPr>
        <w:pStyle w:val="ListParagraph"/>
        <w:numPr>
          <w:ilvl w:val="0"/>
          <w:numId w:val="4"/>
        </w:numPr>
        <w:ind w:left="426" w:right="-84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457">
        <w:rPr>
          <w:rFonts w:ascii="Times New Roman" w:eastAsia="Times New Roman" w:hAnsi="Times New Roman" w:cs="Times New Roman"/>
          <w:sz w:val="24"/>
          <w:szCs w:val="24"/>
        </w:rPr>
        <w:t>Tanushree</w:t>
      </w:r>
      <w:proofErr w:type="spellEnd"/>
      <w:r w:rsidRPr="00527457">
        <w:rPr>
          <w:rFonts w:ascii="Times New Roman" w:eastAsia="Times New Roman" w:hAnsi="Times New Roman" w:cs="Times New Roman"/>
          <w:sz w:val="24"/>
          <w:szCs w:val="24"/>
        </w:rPr>
        <w:t xml:space="preserve"> Paul and </w:t>
      </w:r>
      <w:proofErr w:type="spellStart"/>
      <w:r w:rsidRPr="00527457">
        <w:rPr>
          <w:rFonts w:ascii="Times New Roman" w:eastAsia="Times New Roman" w:hAnsi="Times New Roman" w:cs="Times New Roman"/>
          <w:sz w:val="24"/>
          <w:szCs w:val="24"/>
        </w:rPr>
        <w:t>Arun</w:t>
      </w:r>
      <w:proofErr w:type="spellEnd"/>
      <w:r w:rsidRPr="0052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457">
        <w:rPr>
          <w:rFonts w:ascii="Times New Roman" w:eastAsia="Times New Roman" w:hAnsi="Times New Roman" w:cs="Times New Roman"/>
          <w:sz w:val="24"/>
          <w:szCs w:val="24"/>
        </w:rPr>
        <w:t>Goyal</w:t>
      </w:r>
      <w:proofErr w:type="spellEnd"/>
      <w:r w:rsidRPr="00527457">
        <w:rPr>
          <w:rFonts w:ascii="Times New Roman" w:eastAsia="Times New Roman" w:hAnsi="Times New Roman" w:cs="Times New Roman"/>
          <w:sz w:val="24"/>
          <w:szCs w:val="24"/>
        </w:rPr>
        <w:t xml:space="preserve"> (2016) "</w:t>
      </w:r>
      <w:r w:rsidRPr="00527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Molecular cloning, expression and purification of a recombinant Glycoside</w:t>
      </w:r>
      <w:r w:rsidRPr="0052745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7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Hydrolase family (GH10) </w:t>
      </w:r>
      <w:proofErr w:type="spellStart"/>
      <w:r w:rsidRPr="00527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xylanase</w:t>
      </w:r>
      <w:proofErr w:type="spellEnd"/>
      <w:r w:rsidRPr="00527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</w:t>
      </w:r>
      <w:proofErr w:type="spellStart"/>
      <w:r w:rsidRPr="005274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Pedobacter</w:t>
      </w:r>
      <w:proofErr w:type="spellEnd"/>
      <w:r w:rsidRPr="005274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4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saltans</w:t>
      </w:r>
      <w:proofErr w:type="spellEnd"/>
      <w:r w:rsidRPr="00527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DSM 12145.</w:t>
      </w:r>
      <w:r w:rsidRPr="00527457">
        <w:rPr>
          <w:rFonts w:ascii="Times New Roman" w:eastAsia="Times New Roman" w:hAnsi="Times New Roman" w:cs="Times New Roman"/>
          <w:sz w:val="24"/>
          <w:szCs w:val="24"/>
        </w:rPr>
        <w:t>" National Conference on “</w:t>
      </w:r>
      <w:r w:rsidRPr="00527457">
        <w:rPr>
          <w:rFonts w:ascii="Times New Roman" w:eastAsia="Times New Roman" w:hAnsi="Times New Roman" w:cs="Times New Roman"/>
          <w:i/>
          <w:sz w:val="24"/>
          <w:szCs w:val="24"/>
        </w:rPr>
        <w:t>Recent Advancements in Environmental Research 2016</w:t>
      </w:r>
      <w:r w:rsidRPr="00527457">
        <w:rPr>
          <w:rFonts w:ascii="Times New Roman" w:eastAsia="Times New Roman" w:hAnsi="Times New Roman" w:cs="Times New Roman"/>
          <w:sz w:val="24"/>
          <w:szCs w:val="24"/>
        </w:rPr>
        <w:t>”, 4- IIT Guwahati.</w:t>
      </w:r>
    </w:p>
    <w:p w:rsidR="00EE5946" w:rsidRPr="00527457" w:rsidRDefault="00EE5946" w:rsidP="00F72E28">
      <w:pPr>
        <w:pStyle w:val="ListParagraph"/>
        <w:numPr>
          <w:ilvl w:val="0"/>
          <w:numId w:val="4"/>
        </w:numPr>
        <w:ind w:left="426" w:right="-84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Somnath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Chanda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, G. Das and </w:t>
      </w:r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M. K. </w:t>
      </w:r>
      <w:proofErr w:type="spellStart"/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>Purkait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(2016) Revelling 3D-structured activated carbon particle by electron microscopy. National workshop on advanced probing techniques in TEM, 15-16 February, 2016, IIT Guwahati. </w:t>
      </w:r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527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Best poster</w:t>
      </w:r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E5946" w:rsidRPr="00527457" w:rsidRDefault="00EE5946" w:rsidP="00F72E28">
      <w:pPr>
        <w:pStyle w:val="ListParagraph"/>
        <w:numPr>
          <w:ilvl w:val="0"/>
          <w:numId w:val="4"/>
        </w:numPr>
        <w:ind w:left="426" w:right="-84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Somnath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Chanda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, G. Das and </w:t>
      </w:r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M. K. </w:t>
      </w:r>
      <w:proofErr w:type="spellStart"/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>Purkait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(2016) </w:t>
      </w:r>
      <w:proofErr w:type="gram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Magnetically</w:t>
      </w:r>
      <w:proofErr w:type="gram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responsive carbon based adsorbent for removal of </w:t>
      </w:r>
      <w:proofErr w:type="spell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congo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red, Recycle-2016: International conference on waste management, 1-2 April, 2016, IIT Guwahati.</w:t>
      </w:r>
    </w:p>
    <w:p w:rsidR="00EE5946" w:rsidRDefault="00EE5946" w:rsidP="00F72E28">
      <w:pPr>
        <w:pStyle w:val="ListParagraph"/>
        <w:numPr>
          <w:ilvl w:val="0"/>
          <w:numId w:val="4"/>
        </w:numPr>
        <w:ind w:left="426" w:right="-84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Somnath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Chanda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, G. Das and </w:t>
      </w:r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M. K. </w:t>
      </w:r>
      <w:proofErr w:type="spellStart"/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>Purkait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, (2016) Formulation of herbal </w:t>
      </w:r>
      <w:proofErr w:type="spell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cosmeceuticals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527457">
        <w:rPr>
          <w:rFonts w:ascii="Times New Roman" w:hAnsi="Times New Roman" w:cs="Times New Roman"/>
          <w:color w:val="000000"/>
          <w:sz w:val="24"/>
          <w:szCs w:val="24"/>
        </w:rPr>
        <w:t>neutraceuticals</w:t>
      </w:r>
      <w:proofErr w:type="spellEnd"/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from Assam green tea leaves, IITG-TIC innovation competition, 29</w:t>
      </w:r>
      <w:r w:rsidRPr="005274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27457">
        <w:rPr>
          <w:rFonts w:ascii="Times New Roman" w:hAnsi="Times New Roman" w:cs="Times New Roman"/>
          <w:color w:val="000000"/>
          <w:sz w:val="24"/>
          <w:szCs w:val="24"/>
        </w:rPr>
        <w:t xml:space="preserve"> October, 2016, IIT Guwahati.</w:t>
      </w:r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>(1</w:t>
      </w:r>
      <w:r w:rsidRPr="00527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527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prize)</w:t>
      </w:r>
    </w:p>
    <w:p w:rsidR="00F72E28" w:rsidRPr="00F72E28" w:rsidRDefault="00F72E28" w:rsidP="00F72E28">
      <w:pPr>
        <w:ind w:right="-84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E28" w:rsidRPr="00F72E28" w:rsidRDefault="00F72E28" w:rsidP="00F72E28">
      <w:pPr>
        <w:ind w:right="-8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E28">
        <w:rPr>
          <w:rFonts w:ascii="Times New Roman" w:hAnsi="Times New Roman" w:cs="Times New Roman"/>
          <w:b/>
          <w:sz w:val="28"/>
          <w:szCs w:val="28"/>
          <w:u w:val="single"/>
        </w:rPr>
        <w:t>Book Chapters</w:t>
      </w:r>
    </w:p>
    <w:p w:rsidR="00F72E28" w:rsidRDefault="00F72E28" w:rsidP="00F72E28">
      <w:pPr>
        <w:pStyle w:val="ListParagraph"/>
        <w:ind w:right="-846"/>
        <w:rPr>
          <w:rFonts w:ascii="Times New Roman" w:hAnsi="Times New Roman" w:cs="Times New Roman"/>
          <w:sz w:val="24"/>
          <w:szCs w:val="24"/>
        </w:rPr>
      </w:pPr>
      <w:proofErr w:type="spellStart"/>
      <w:r w:rsidRPr="00F72E28"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 w:rsidRPr="00F72E28">
        <w:rPr>
          <w:rFonts w:ascii="Times New Roman" w:hAnsi="Times New Roman" w:cs="Times New Roman"/>
          <w:sz w:val="24"/>
          <w:szCs w:val="24"/>
        </w:rPr>
        <w:t xml:space="preserve"> Das, </w:t>
      </w:r>
      <w:proofErr w:type="spellStart"/>
      <w:r w:rsidRPr="00F72E28">
        <w:rPr>
          <w:rFonts w:ascii="Times New Roman" w:hAnsi="Times New Roman" w:cs="Times New Roman"/>
          <w:sz w:val="24"/>
          <w:szCs w:val="24"/>
        </w:rPr>
        <w:t>Sanjukta</w:t>
      </w:r>
      <w:proofErr w:type="spellEnd"/>
      <w:r w:rsidRPr="00F7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28">
        <w:rPr>
          <w:rFonts w:ascii="Times New Roman" w:hAnsi="Times New Roman" w:cs="Times New Roman"/>
          <w:sz w:val="24"/>
          <w:szCs w:val="24"/>
        </w:rPr>
        <w:t>Patra</w:t>
      </w:r>
      <w:proofErr w:type="spellEnd"/>
      <w:r w:rsidRPr="00F72E28">
        <w:rPr>
          <w:rFonts w:ascii="Times New Roman" w:hAnsi="Times New Roman" w:cs="Times New Roman"/>
          <w:sz w:val="24"/>
          <w:szCs w:val="24"/>
        </w:rPr>
        <w:t>, Antimicrobials: Meeting challenges of antibiotic resistance through nanotechnology. Therapeutic Nanostructures, Elsevier (Accepted for publication).</w:t>
      </w:r>
    </w:p>
    <w:p w:rsidR="00F72E28" w:rsidRDefault="00F72E28" w:rsidP="00F72E28">
      <w:pPr>
        <w:pStyle w:val="ListParagraph"/>
        <w:ind w:right="-846"/>
      </w:pPr>
    </w:p>
    <w:p w:rsidR="00F72E28" w:rsidRDefault="00F72E28" w:rsidP="00F72E28">
      <w:pPr>
        <w:shd w:val="clear" w:color="auto" w:fill="FFFFFF"/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E28"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</w:p>
    <w:p w:rsidR="00F72E28" w:rsidRPr="00F72E28" w:rsidRDefault="00F72E28" w:rsidP="00F72E28">
      <w:pPr>
        <w:shd w:val="clear" w:color="auto" w:fill="FFFFFF"/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E28" w:rsidRPr="00F72E28" w:rsidRDefault="00F72E28" w:rsidP="00F72E28">
      <w:pPr>
        <w:pStyle w:val="ListParagraph"/>
        <w:shd w:val="clear" w:color="auto" w:fill="FFFFFF"/>
        <w:spacing w:after="100" w:afterAutospacing="1" w:line="240" w:lineRule="auto"/>
        <w:ind w:right="-84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2E28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Pr="00F72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E28">
        <w:rPr>
          <w:rFonts w:ascii="Times New Roman" w:hAnsi="Times New Roman" w:cs="Times New Roman"/>
          <w:b/>
          <w:sz w:val="24"/>
          <w:szCs w:val="24"/>
        </w:rPr>
        <w:t>Visva</w:t>
      </w:r>
      <w:proofErr w:type="spellEnd"/>
      <w:r w:rsidRPr="00F72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E28">
        <w:rPr>
          <w:rFonts w:ascii="Times New Roman" w:hAnsi="Times New Roman" w:cs="Times New Roman"/>
          <w:b/>
          <w:sz w:val="24"/>
          <w:szCs w:val="24"/>
        </w:rPr>
        <w:t>Bharati</w:t>
      </w:r>
      <w:proofErr w:type="spellEnd"/>
      <w:r w:rsidRPr="00F72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E28">
        <w:rPr>
          <w:rFonts w:ascii="Times New Roman" w:hAnsi="Times New Roman" w:cs="Times New Roman"/>
          <w:b/>
          <w:sz w:val="24"/>
          <w:szCs w:val="24"/>
        </w:rPr>
        <w:t>Barua</w:t>
      </w:r>
      <w:proofErr w:type="spellEnd"/>
      <w:r w:rsidRPr="00F72E28">
        <w:rPr>
          <w:rFonts w:ascii="Times New Roman" w:hAnsi="Times New Roman" w:cs="Times New Roman"/>
          <w:b/>
          <w:sz w:val="24"/>
          <w:szCs w:val="24"/>
        </w:rPr>
        <w:t xml:space="preserve"> received </w:t>
      </w:r>
      <w:r w:rsidRPr="00F72E28">
        <w:rPr>
          <w:rFonts w:ascii="Times New Roman" w:hAnsi="Times New Roman" w:cs="Times New Roman"/>
          <w:sz w:val="24"/>
          <w:szCs w:val="24"/>
        </w:rPr>
        <w:t>ISWA-SWIS full scholarship 2016 to attend winter school at The University of Texas at Arlington, Texas, USA.</w:t>
      </w:r>
    </w:p>
    <w:p w:rsidR="00C14D72" w:rsidRPr="00EE5946" w:rsidRDefault="00C14D72" w:rsidP="00EE5946"/>
    <w:sectPr w:rsidR="00C14D72" w:rsidRPr="00EE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24C"/>
    <w:multiLevelType w:val="hybridMultilevel"/>
    <w:tmpl w:val="DDB063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3FF"/>
    <w:multiLevelType w:val="hybridMultilevel"/>
    <w:tmpl w:val="B8D8C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B38"/>
    <w:multiLevelType w:val="hybridMultilevel"/>
    <w:tmpl w:val="5B32F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2936"/>
    <w:multiLevelType w:val="hybridMultilevel"/>
    <w:tmpl w:val="6F86DD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2889"/>
    <w:multiLevelType w:val="hybridMultilevel"/>
    <w:tmpl w:val="AC025C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E"/>
    <w:rsid w:val="00074CB3"/>
    <w:rsid w:val="0016715B"/>
    <w:rsid w:val="001E2147"/>
    <w:rsid w:val="003C50D3"/>
    <w:rsid w:val="00475D83"/>
    <w:rsid w:val="00477A1D"/>
    <w:rsid w:val="004801EE"/>
    <w:rsid w:val="004B0A3B"/>
    <w:rsid w:val="00527457"/>
    <w:rsid w:val="00600CD5"/>
    <w:rsid w:val="006C42A4"/>
    <w:rsid w:val="00762F63"/>
    <w:rsid w:val="007D0A70"/>
    <w:rsid w:val="008867FD"/>
    <w:rsid w:val="008E05E6"/>
    <w:rsid w:val="00960975"/>
    <w:rsid w:val="00A00E25"/>
    <w:rsid w:val="00A828A8"/>
    <w:rsid w:val="00C14D72"/>
    <w:rsid w:val="00E768F3"/>
    <w:rsid w:val="00EE5946"/>
    <w:rsid w:val="00F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454E8-21C9-40E8-9E49-5A234ABF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147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</dc:creator>
  <cp:lastModifiedBy>Deepmoni</cp:lastModifiedBy>
  <cp:revision>17</cp:revision>
  <cp:lastPrinted>2016-02-25T11:15:00Z</cp:lastPrinted>
  <dcterms:created xsi:type="dcterms:W3CDTF">2016-02-10T09:24:00Z</dcterms:created>
  <dcterms:modified xsi:type="dcterms:W3CDTF">2017-03-17T11:09:00Z</dcterms:modified>
</cp:coreProperties>
</file>